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9+ years of expertise in delivering innovative web solutions, specializing in Next.js, TypeScript, and PostgreSQL. Adept at implementing real-time features, deploying applications using GitHub Actions, and managing database migrations. Proficient in enhancing user experiences and ensuring code quality through rigorous testing and debugging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workspace and community features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efforts for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connections, enhancing user engagement through reliable feedback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data integrity during feature deployments and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role-based access control features, improving security and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reducing release cycles and ensuring timely feature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ensuring adherence to best practices and maintaining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NextAuth.js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similar authentication systems for secure user authentication and authorization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transitioning legacy systems to modern frameworks, increasing performance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performance and load time, resulting in smoother user experiences and improved SEO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interactivity of user interfaces, catering to IoT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testing and quality assurance through automated and manual testing frameworks, ensuring robust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 sets and project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architecture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web applications, aiding in the codebase's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and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backend services, supporting frontend requirements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new features, utilizing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tests and optimizations, contributing to faster loading times and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integration of payment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transaction experiences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 libraries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UI practices within the organization, promoting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components, resulting in increased code stability and fewer defects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 feedback to iteratively improve features, fostering an open communication culture.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maintenance of legacy applications, implementing new features while ensuring backwards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 management techniques, fostering adaptability and responsiveness during project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refine product features and align with user needs, enhancing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queries and manipulations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backend support during application development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accessibility through targeted improvements, achieving an increase in user engagement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Next.js 14+,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Database Migrations, GitHub Actions, Fly.io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Real-Time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Server-Sent Events, WebSockets, NextAuth.js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Stripe, Radix UI, shadcn/ui, Flyway, AI/LLM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Code Reviews, Role-Based Access Control, Client vs Server Components, Production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