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professional experience specializing in building high-performance web and desktop applications. Proven expertise in architecting scalable user interfaces using ReactJS, TypeScript, and Redux, with a strong focus on security best practices and performance optimization. Extensive experience in Electron application development and integrating with RESTful APIs, seeking to contribute to innovative cybersecurity solutions at Keeper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user-friendly features for Keeper’s Web Vault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modern,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 and Product teams to ensure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across rendering, bundle size, and resource management in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auditing.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zero-knowledge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data security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various application features following secure coding standards, enhancing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sessions to streamline workflows between development, QA, and security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native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necessary, enhancing desktop app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project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tracking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organizing sprints and retrospectives to boost team productivity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projects that improved usability by reducing load times and enhancing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single-page applications, ensuring efficient data retrieval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backend engineers to deliver a seamless integration of frontend and backend 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enhance community engagement and showcase innovative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handling across various components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management, improving application performance and build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team scrums to align project goals and timelines, enhancing team communication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promoting best practices and improving code quality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for both developers and end-users, facilitating a greater understanding of application features and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web-based education solutions, enhancing user engagement through dynamic and responsive interfaces created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asset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backend integration for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enhancements for existing applications, specifically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cross-browser compatibility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accessibility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frameworks, improving development speeds and ongoing maintenance efficiency with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reduced technical debt.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C++, Objective-C,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Electron, Node.js,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Webpack, Babel,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Lighthouse,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Terraform,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