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frontend engineer with over 9 years of experience specializing in building dynamic web applications using React, Redux, and TypeScript. Proven expertise in modern frontend methodologies and a solid understanding of backend technologies like Python and PostgreSQL. Adept in leveraging cutting-edge development tools and frameworks to drive digital transformation and enhance user experiences in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UI/UX through meticulous attention to detail and usability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with backend services,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AppSync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updates and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modular component libraries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code duplication and enhancing maintainability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designs into functional user interfaces,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and better code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front-end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for web applications in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engineers, fostering a culture of learning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writing complex SQL queries to support application data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 and frameworks that enhance application performance and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maintained collaboration with cross-functional teams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and enhancements to existing applications, contributing to continuous client satisfaction and positive user feedback across the board.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performance, addressing technical debt, and enhancing the application's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user-centric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intuitive design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developers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APIs and contributed to backend code,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system architecture discussions, focusing on scalability and performance improvements that aligned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and 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 while collaborating with QA teams to ensure comprehensive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pre-processors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mobile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integration processes and user guides, promoting clarity and ease of use for future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maintaining alignment with team objectives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code reviews and maintained high coding standards through peer collaboration and knowledge sharing.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CI/CD practices to streamline deployment processes, ensuring rapid feedback loops and reliable application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compatibility and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solid experience in front-end frameworks,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enhance interactive features and usability of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in designing performant APIs and worked on user interface improvements that directly impacted user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designs, offering insights into usability and enhancement ideas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accessibility across various device sizes, focusing on optimal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and bug fixing in existing applications, improving the stability of the delivery cycles leading to a reduction in customer complaints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TypeScript, Vite, TailwindCSS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Backend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Amplify, AWS AppSync, Python, Kubernetes,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Jest, Cypress,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Sass,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GitLab, Jira, Slack,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