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IT professional with over 9 years of experience in software development and enterprise architecture. Proven expertise in designing, prototyping, and implementing scalable solutions using C#, Java, Python, and major cloud platforms such as AWS, Azure, and GCP. Strong background in data modeling and healthcare IT, with a focus on driving innovation and aligning technical strategies with business goals. Adept at leading cross-functional teams to deliver high-impact projects while maintaining high standards of quality and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design of enterprise-wide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healthcare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architectural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usability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deployment, improving system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data models and architectural patterns to support growing application functionality with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architectural documentation, promoting transparency across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technical due diligence for potential acquisitions, establishing system compatibility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cloud architecture, optimizing cost performance and resource allocation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integration scenarios, aligning new partnerships with existing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engineering teams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DevOps processes for faster deployment cycles and improved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UI frameworks, significantly improving the user experience for 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features in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enabling predictive analytics for better healthcare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strategic initiatives with C-level executives to align architectural strategies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 solutions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efforts to optimize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collaborative efforts across teams to facilitate system transitions from on-premises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early-phase product design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stakeholder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protocols and documentation for development, leading to streamlined onboarding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implemented agile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management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adapted emerging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empower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across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errors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stakeholder workshops to gather requirements and design specifications utilizing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backend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fostering a culture of learning and innovation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continuous improvement strategies by conducting workshops on industry best practices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upgrades and integration projects, working closely with various stakeholders to enhance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platforms,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strong relationships with technical partners to ensure alignment with business goals and technical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digital transformation initiatives within the IT department, boosting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increase in system reliability by 20% through implementing multi-cloud failover strategies and rigorous testing procedures.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HTML, CSS,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Bootstrap, jQuery, Django, Spring, ASP.NET,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Docker, Terraform, CloudFormation, Pub/Sub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Cassandra, MongoDB, Bigtable, InfluxDB,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Ansible, Git, Maven, Gradle, Kafka, GitOps,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