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9 years of experience specializing in building scalable applications. Proven track record of utilizing modern technologies such as React, Node.js, and Python to deliver high-quality, user-centric software. Expertise in developing and optimizing multi-tiered architectures and employing effective testing methodologies to ensure robust performance. Committed to continuous improvement and staying abreast of emerging tech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front-end interfaces and server-side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on microservices architecture, deploying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build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project management, boosting team efficiency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response times and system efficiency, contributing to a smoother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optimized queries for performance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modules and plugins for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efficient workflow for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logging and monitoring solutions,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to enhance application observability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synchronization in web applications, providing users with immediate updates.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cross-platform compatibility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static typing for better development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load testing and performance profiling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pre-deployment performance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systems to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overhead costs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daily standups and sprint planning sessions to align project goals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test-driven development (TDD) methodologies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fewer defects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particularly in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libraries, fostering a collaborative development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retrieval, minimizing the amount of data transmitted over the network and enhancing app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audits, boosting code quality and team knowledge regarding performance optimizations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automation, resulting in a 20% increase in productivity by reducing manual effort.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developing high-performance gaming algorithms during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project, contributing to game mechanics.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testing and debugging mobile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cross-device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workflows by introducing scripting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database management in mobile applications, ensuring users' data is handled efficiently and securely.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building exercises, fostering a positive team environment that promoted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user-friendly APIs and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developer experience for integrating external services with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