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scalable web applications and systems architecture. Proven track record of delivering high-quality software solutions using cutting-edge technologies. Expertise in various programming languages, libraries, and frameworks with a strong focus on testing and performance optimization. Adept at collaborating in agile environments to drive software development from concept to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ease of deployment in cloud environments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teams,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deployment cycles and improved testing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35% and improving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enhance user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full-stack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successfully increasing system availability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gateways and service meshes to streamline service communication and monitoring,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Istio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sessions, promoting best practices in development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notable performance improvement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resource management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and monitoring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speed up data access times, significantly reducing server load.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optimized for performance and secured with OAuth2, enhancing security measures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serverless applications, improving scalability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TDD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code quality and reliability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a monolithic application to a service-oriented architecture, improving deployment times and team agility.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collaborative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efficient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initiatives, successfully reducing technical debt and enhancing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managing sprints and product backlogs effectively as part of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evaluations and initiated optimizations based on application logs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environment, focusing on performance and usability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regular updates and maintenance for web applications, reducing downtime by ensuring all applications are running the latest versions.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leading to easier navigation and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management across distributed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load tests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readiness for peak usage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times by 20% through the implementation of efficient caching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Angular, Vue.js, Ruby on Rails,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Hadoop, Apache Kafka,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