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 with over 9 years of experience in software development, specializing in modern authentication platforms, user management systems, and identity verification technologies. Proficient in a diverse set of tools and programming languages including Node.js, React, Java, AWS, and database technologies. A results-driven professional with a strong background in developing secure applications with robust architecture while ensuring the highest standards of security and usability throughout the software development life 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authentication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that improved user security across multiple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identity orchestration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 integrating with third-party providers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UIs and managing state effectively through hooks, which resulted in an optimized user-friendliness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B2B identity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management, ensuring secure data exchanges between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Docker containers.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hosting applications, implementing CI/CD pipelines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and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fraud prevention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measures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libraries, enhancing team skills in deploying advanced security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 agile team through the software development life cycle,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extensive documentation and automated testing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coverage and quality of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UX teams to create intuitive user interfaces and improve accessibility of applications built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identity verification solutions that comply with regulations and optimized operational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security assessments and incorporated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code review processes,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 and adherence to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and optimized existing architectures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system reliability and reduced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accessibility and performance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team that designed and 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real-time collaboration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and regression testing, ensuring high software quality and adherence to business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both web and mobile applications to streamline QA operations and defect detection.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improving team efficiency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project management and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redesign of user interface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more responsive and user-friendly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updates and feature releases.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regular updates and vulnerability assessments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scalable educational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APIs for integration with third-party content companies, ensuring efficient data transactions and synchronization.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establishing an internal microservices architecture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deployment speed and reduced system conflicts.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in implementing unit test cases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a robust functional testing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RESTful service interactions resulting in 40% faster data retrieval and execution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deploy a micro-learning program that served 1,500 learners over 3 months, leveraging advanced analytics to monitor engagement levels.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Express.js, Spring Boot,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