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comprehensive experience in software development, specializing in full-stack development. Expertise in a variety of technologies including Java, Spring Boot, Microservices, and React. Proven track record of leading successful projects and enhancing product efficiency through innovative solutions and robust testing methodologies. Demonstrates proficiency in an extensive tech stack, ensuring alignment with industry best practices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building a full-fledged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integrated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 end, resulting in a 25%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through comprehensive profiling and analysis, leading to substantial reductions in load times by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 and coverage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SQL queries for data extraction and transformation, ensuring accurate reporting and analytics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 cloud-first strategy by migrating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CI/CD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accelerating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streamlining service management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code reviews and pair programming sessions fostering a culture of continuous improvement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across multiple project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state-of-the-art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like sprint planning and retrospectives, enabling quick iterations and project adaptability.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develop dynamic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multiple RESTful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optimizations that improved application responsiveness under load by utilizing techniques such as lazy loading and caching with </w:t>
      </w:r>
      <w:r w:rsidRPr="00432203">
        <w:rPr>
          <w:rFonts w:asciiTheme="minorHAnsi" w:eastAsia="Times New Roman" w:hAnsiTheme="minorHAnsi" w:cs="Times New Roman"/>
          <w:b/>
          <w:bCs/>
          <w:lang w:val="en-US"/>
        </w:rPr>
        <w:t xml:space="preserve">Memcached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organizational systems to create seamless user experiences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practices which facilitated faster feedback and reduced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assessments and implemented best practices, safeguarding applications against common vulnerabilities (OWASP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selected technology stacks for new projects, ensuring alignment with business goals and technology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QA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and accelerating the testing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projects and technical concepts clearly to stakeholders, improving requirement gathering and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quality standards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streamlined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digital learning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learning management system by creating interactive learning environments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maintenance and debugging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the life cycle of core applications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in-person to online education, using technology to improve access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meetings to assess technological needs, recommending and implementing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facilitating training sessions on new technologies and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 Django, .NET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