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of expertise in software development, specializing in Java, Python, and JavaScript frameworks. Proven track record in delivering high-quality software solutions utilizing modern technologies including Spring, React, and AWS. Skilled in full software development lifecycle, implementing Agile methodologies, and committed to continuous integration and deployment practices. Adept at collaborating in cross-functional teams to drive project success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for enterprise applications,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storage and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throughout the software development lifecycle, successfully delivering multiple projects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framework usage,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feedback to ensure code quality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enhanced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efficient database schemas and optimize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promote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for improved reliability and support of high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 development, enhancing system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facilitating knowledge sharing and coding efficiency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ensure functional and aesthetic qualities of applications were maintained throughout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 services and third-party libraries for payment processing and data analytics, enhancing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software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Agile development process, promoting effective communication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quality assurance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standards were met prior to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containerization of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development and deployment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with maintenance and optimization tasks, achieving improved performance with minimal resource consumption.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with a focus on client-server architecture, ultimately improving overall application reliability. Successfully improved application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Hibernate, React,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JUnit 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