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leading development teams and projects. Expertise in full-stack development and proficiency in an extensive range of technologies, frameworks, and libraries. Committed to delivering high-quality software solutions through innovative problem-solving and extensive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maintaining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delivering a project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scalable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scalability and availability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 project management, leading to improved team collaboration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programming standards and best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performance tuning and optimization techniques, resulting in decreased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retrospective meetings to drive agile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reliability and reducing manual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projects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decrease in server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on best practices and code quality improvement, fostering a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and secure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management, adhering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operations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lifecycle: planning, development, testing, deployment,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collaborative version management and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backend services offered through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implement and maintain user-centric designs, enhancing user engagement through visual fidelity.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through bug fixes and performance enhancements, improving user satisfaction by ensuring seamless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Django,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Kubernetes, Visual Studio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