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specializing in software development, with a strong background in system design and architecture. Proficient in leveraging advanced technologies for building scalable applications, conducting rigorous testing, and optimizing performance. Experienced in leading teams and collaborating across departments to deliver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development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integrate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primarily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backend service.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for performance optimization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database queries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the integration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in several core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and led code reviews to uphold quality standards and mentor junior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facilitate the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project planning and execution to ensure timely deliveries and adaptive course adjustments when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APIs and enhancing documentation, improving the onboarding process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training sessions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a culture of quality assurance amongst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set the direction for scaling up applications with metrics-driven decisions based on load testing.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and maintenance of core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modular designs and object-oriented programming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translate designs into technical requirements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third-party APIs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systems with recovery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to continuously refine development processes and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techniques and indexing strategies across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to track project progress and facilitate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ensuring functionality across supported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knowledge-sharing sessions on emerging technologies and frameworks relevant to ongoing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cloud-first strategies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environments for easy scaling during peak loads.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interactive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development teams to design and implement REST APIs that served mobile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reliability by implementing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alert settings.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database management skills to enhance data retrieval processes, resulting in a 30% faster load time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analysis meetings to align technical specifications with business goals and market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for adaptive learning technologies, expanding the product's functionality and usability based on user feedback.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 JavaScript, Ruby, SQL, Golang,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Ruby on Rails, Django, Flask,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Git, Jenkins, Postman,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DB, Redis, SQL Server, SQLite,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TDD, BDD, Continuous Integration, Agile, Scrum, JIRA, JUnit, Mockito</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