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9 years of progressive experience in software development, specializing in building scalable and performance-driven applications. Proven expertise in Java, Spring Boot, Microservices, RESTful APIs, and MySQL. Adept at leading development teams, enhancing software quality with robust testing frameworks like JUnit, and leveraging CI/CD practices for streamlined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seamless interactions between front-end and back-end services,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employing best practices in database design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efficient scaling and management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while maintaining code integrity and organization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 utilizing profiling tools, ensuring high application responsiveness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project documentation for better stakeholder visibility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 by introducing new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them on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user experience and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translate them into technical specifications, ensuring alignment with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decouple applications, allowing for independent development and deployment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drastic reduction in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clear and concise documentation for application architecture, APIs and testing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optimization of server and database configurations, improving data retrieval speed by structures changes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liaison between development and operations teams, advocating for agile methodologies and DevOps practices to enhance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retrospectives, honing effective work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to development teams in the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fundamental principles of software engineering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functionalities, continually evaluating the feasibility of integration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scripts for data migrations, optimizations, and reporting,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advanced features to improve query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ensuring adherence to coding standards and architectural voice throughout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production environments, quickly resolving issues to minimize downtime and backlog, implementing monitoring solutions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...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refactor existing codebases for maintainability and performance improvements while adhering to SOLID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TypeScript,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Express.js, Node.js, jQuery,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Jenkins, Maven, Gradle, REST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Postman, Selenium,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