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Java development, software architecture design, and agile methodologies. Demonstrated expertise in using modern technologies and frameworks such as Spring Boot, Hibernate, and AWS for developing scalable and efficient applications. Proven track record in leading projects through all phases of the software development lifecycle and fostering collaboration in fast-paced environments. Passionate about integrating DevOps practices for continuous delivery and quality assurance. Adept at mentoring junior developers and promoting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continuous integration practices to streamline project timelines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system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times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code optimization and unit testing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front-end components, ensuring user-centric design and functionality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implementing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APIs and microservices ensuring clear communication and understanding for future maintenance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develop comprehensive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code quality and functionality through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improving system robustness and performance overall.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integrating with front-end platforms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exception handling and logging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services ensuring efficient data exchange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serverless architecture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consistently achieving over 85% code coverage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sprint retrospectives, addressing blockers and ensuring project timeline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codebase design enhancing maintainability and scalability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with a focus on UX/UI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data management and retrieval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tasks, implementing complex queries and optimizations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best practices in coding,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team-centric development practices to enhance collaboration, focusing on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knowledge sharing sessions focusing on current technology trends,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on the use of various tools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Maven, Gradle, Jenkins,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