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optimizing complex applications. Proficient in a wide array of technologies including Java, Python, React, and Node.js, with strong expertise in frameworks such as Spring, Hibernate, and Express. Demonstrated ability to lead projects from conception through implementation while ensuring high quality and performance metrics. Adept at implementing CI/CD pipelines and testing strategies to enhance software reliability and delivery speed.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front-end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post-release defects by implementing automated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leading to a 25% improvement in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improved application deployment times and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implement functional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that adhered to design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profiling and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achieving reduced response times and higher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and testing methodologies,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reviews to ensure timely project delivery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business logic and data processing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favoring readability and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low-level designs for projects, ensuring transparency and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integrating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minimizing disruption during transition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integration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by 40% across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team code reviews to maintain high standards of code quality and performance tuning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troubleshooting and resolving production issues, ensuring minimum downtime for users during critical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libraries and shared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development across the teams, contributing to code reuse.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execution of complex queries efficiently.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of enhancing API security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gather requirements and provide technical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a wide range of academic institutions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build interactive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web-based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UX testing and feedback sessions to refine product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user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distributed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performance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proactive system health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a project deliverable schedule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resulting in more effective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React, Angular, Express, Spring,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Utilities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TestNG, Selenium,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