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specializing in designing, implementing, testing, and maintaining software solutions. Expertise in a broad range of technologies including Java, Kotlin, Spring Boot, and React. Proven ability to lead teams in fast-paced environments and deliver high-quality products while utilizing advanced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existing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container orchestration and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building reusable components and ensuring smooth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 and automated integration testing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with multiple client applications and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 and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QA teams to gather requirements and deliver robust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data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to manage project priorities, ensuring alignment with the overall product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automatic testing and deployment, reducing time to production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APIs, ensuring clarity and ease of use for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functionality while integrating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maintenance costs by 30% annually.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back-end services using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data validation and exception handling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error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cloud-based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quality assurance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within the development team and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 activities to enhance performance and reduce technical debt, focusing on clean code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the team to enhance their skill sets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upgrades and bug fixes, maintaining the system uptime above 98% while adhering to best practices in software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across multiple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intuitive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developed complex queries to support application functionalities, improving data retrieval speeds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phases, gathering feedback, and implementing changes based on stakeholder reviews to ensure alignment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to achieve successful deployment of multiple features within tight deadlines, noted for increasing product launch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Python, SQL,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AWS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CI/CD, GitLab,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