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building scalable applications using Java, Spring Boot, and React. Proven expertise in leading development projects and enhancing application performance through optimized coding practices and rigorous testing methodologies. Adept at utilizing cutting-edge technologies to deliver high-quality software solutions within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the front-end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 resulting in a 30% increase in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fine-tuned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resulting in performance improvements for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test coverage and elevating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operational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API endpoints and application features, facilitating improved developer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for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on coding standards and latest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significantly enhanced system throughput and reduced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frameworks, increasing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database schema and enhancing data modeling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profiling and optimizing SQL queries and using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best practices ensuring quality standards were maintained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scaling and management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audits, resulting in identifying key bottlenecks and implementing targeted optimizations. Successfully reduced response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mechanisms, improving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team members in Agile methodologies to ensure timely delivery of functionalities, improving team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build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repositories.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delivery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managed SQL Server databases; optimized stored procedures that enhanced application data retrieval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for various applications, ensuring consistency and reliability in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iterative testing strategies for software releases, which significantly reduced post-launch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activities to employ best development practices, enhancing the project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minor development team on three major projects, successfully delivering each project to completion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