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developing scalable applications utilizing modern frameworks and tools. Proficient in Java, Spring Boot, React, and AWS, with demonstrated success in enhancing code quality through rigorous testing practices. Adept at collaborating in agile environments and leveraging CI/CD pipelines to streamline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rich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that fueled data interaction across various platforms while ensuring robust security measures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the overall reliability of the product.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driving improvements in code quality and best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scripts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response times in regression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promoting efficient resource utilization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deliver high-quality software on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real-time data processing and enhance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communication between different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interactive features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structuring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Agile-Scrum team, participating in sprint planning, daily stand-ups, and retrospective meetings to enhance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comprehensive testing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reliability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CI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integration issues and improving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the use of agile project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task tracking and project timelines adherence.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across multiple databases to enhance application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various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integrity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enhancement of legacy systems through code refactoring, improving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frontend development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accessible UI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dependency management and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Composer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package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system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facilitating communication between disparate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Django,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PostgreSQL, MySQL,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AWS Cloud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Postman, JUnit 5</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