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software development, specializing in full-stack solutions utilizing React, Node.js, Java, and Python. Proven track record in architecting high-quality scalable applications, optimizing performance, and leading teams through successful project deliveries. Strong background in agile methodologies, DevOps practices, and continuous integration/deployment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interaction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real-time data exchange, significantly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and scalability across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reliable deployment cycles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create user-friendly interfaces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mentorship to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hosting applications, ensuring high availability and scalability with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infrastructure as code practices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standups, sprint planning, and retrospective meetings to improve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control, improving code collaboration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Stripe API for seamless payment processing in e-commerce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deployment and streamlining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reducing regression errors significantly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gather requirements and translate them into technical specifications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designs and architecture decisions for future reference and onboarding process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API development to support microservices that powered web and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teams to ensure timely delivery and adherence to coding standards, resulting in high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module for a corporate training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supported thousands of users concurrently,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and functionality through collaboration in code reviews and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repetitive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improving team productivity by reducing manual intervention.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applications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expand platform capabilities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initiatives to migrate from monolithic architecture to microservices, improving system performance and reliability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Go, C#, Ruby,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Node.js, Django, Flask, Spring Boot, Express,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Git, Jenkins, AWS, Azure, Terraform, REST 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