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Engineer with over 9 years of hands-on experience in software development and engineering, specializing in Java programming and related technologies. Adept in utilizing cutting-edge frameworks and libraries, with a proven track record of delivering high-quality, scalable software solutions. Expertise in Agile methodologies, CI/CD processes, and cloud computing, demonstrating the ability to thrive in fast-paced environments. Strong analytical and problem-solving skills with a focus on optimizing development processes and enhancing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microservices architecture, facilitating seamless integration between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enabling consistent performance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scalable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Encrypted sensitive user data and implemented proper authentication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coding practices, enhancing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experiences through responsive and interactive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dependency management and build automation, streamlining the project setup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sync in client applications, improving user engagement levels in mobile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ensuring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scalability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interaction and satisfaction within the app.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create intuitive interfaces, ensuring a seamless user experience throughout the application life-cycle.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efficient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loading times and optimizing performance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regression testing time and improving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design and implementation of a microservices architecture that improved system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profiling and system optimization strategies, achieving a 25% reduction in application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ensuring a streamlined development workflow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operational efficiency and disaster recovery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APIs and application functionalities to enhance knowledge sharing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with a focus on robust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over 500 active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third-party APIs, providing additional functionalities and enhancing user experience in learning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configurations to improve runtime efficiency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caching, resulting in a smoother end-user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rigorous testing practices, achieving near-perfect code coverage on critical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transfer sessions and workshops to upskill team members on newly adopted technologies and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team workflows by instituting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promoting continuous feedback loops, resulting in a noticeable increase in team performance.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jQuery, Bootstrap, JUnit,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OpenStack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