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specializing in scalable web applications. Proficient in utilizing frameworks such as React, Node.js, and Django to create user-centric solutions. Strong expertise in integrating APIs, optimizing performance, and implementing best practice software development methodologies. Demonstrated ability in leading teams, mentoring junior developers, and delivering robust technical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 by optimizing API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implementing an automated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serverless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system reliability and reduced costs by leveraging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designers and product managers to deliver features on time, ensuring adherence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development, resulting in simplified data fetching and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increasing visibility into system performance and user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 with &lt; 5% bug rate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easy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peer programming and agile refinement sessions, actively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new features for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stability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seamless user experience and enhanced UI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legacy system migrations to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reliability and performance of core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discussions, advocating for best practices in application security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systems and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improving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techniques and best practices in code quality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frequently-accessed data, reducing database load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to support ongoing maintenance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daily stand-ups and sprint retrospectives as part of the Scrum methodology, improving team communication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platform capabilities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client support teams to troubleshoot and resolve technical issues, improving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to ensure code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90% test coverage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through regular code optimization and routine system audits.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sessions with stakeholders to clarify project goals and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designers to implement responsive web designs, accommodating various devices and screen sizes.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 C++, C#, PHP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 Express, Angular, Vue.js, Flask, Spring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Maven, Gradle, Webpack, Babel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SQLite, Redis, ElasticSearch, Firebase,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Heroku, IBM Cloud, OpenStack, DigitalOcean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