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9 years of extensive experience in designing and implementing scalable software applications. Proficient in modern programming languages and frameworks, including Java, Python, and React. Proven track record in leading high-impact projects, facilitating agile methodologies, and integrating testing frameworks to ensure software quality. Adept at collaborating with cross-functional teams to deliver innovative technology solutions that drive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highly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developing a real-time data processing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improvement in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hosting, storage, and deployment, reducing operational costs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optimizing resource allocation and improving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contributing to sprint planning discussions.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to define project scope and deliverables, aligning technical capabilities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delivery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optimizing existing codebases,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enhancements and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architectural designs and technical specifications, enabling seamless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 software development lifecycle, focusing on back-end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support mobile application features, implementing security protocols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smooth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robustness and reliability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to support dynamic data requirements in the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agile practices within the team to enhance productivity, leading retrospective meetings and planning sprints.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and documentation for software projects, contributing to a comprehensive knowledge 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that optimized data storage and retrieval,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engineering, improving overall team capability.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Specialized in building e-learning platforms with a focus on performance and scalability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define software architecture for new projects, ensuring adherence to organizational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applications through modernization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speed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 and created documentation, ensuring effective usage of software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based on user feedback, successfully deploying enhancements that led to increased user satisfaction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efforts that led to improved maintainability and reduced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TypeScript, SQL, Go,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Django, Flask,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Docker, Kubernetes, AWS, Azure, Git, Jenkins, Postgres, MongoDB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Selenium, Mockito, TestNG, Jest, Cypress, PyTest, Cucumber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DevOps, Continuous Integration, Continuous Deployment, TDD, BDD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