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comprehensive experience in software development and engineering. Proficient in Java, Python, and leading frameworks including Spring and Hibernate. Demonstrated expertise in designing scalable applications and driving critical projects from conception through to completion, leveraging RESTful API development and microservices architecture. Extensive experience in test-driven development with tools like JUnit and Mockito, and adept at utilizing CI/CD pipelines for seamless deployment. Proven track record in collaborating with cross-functional teams to deliver high-quality software solutions, ensuring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data interchange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architecture, optimizing deployment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key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speed and efficiency by refactoring legacy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achieving a 95% code coverage supporting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development, enabling seamless user interactions and improved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better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best practices and coding standards to ensure maintainability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diagnostics and troubleshooting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for high-volume applications by adopting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ensuring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multiple high-impact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quality features on tight deadlines and maintaining communication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through improved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complex queries to optimize data retrieval and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scrum process, actively engaging in daily stand-ups and sprint reviews that prioritized project requirements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design and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management, leading to reduced build times and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lower latency and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coding standards, promoting knowledge sharing among peers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the debugging process,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ensuring application integrity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internal teams, improving on-boarding efficiency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drove increased user engagement and enhanced educational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planning sessions, collaborating closely with product owners to align technical solutions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design discussions that shaped user interfaces and frontend design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for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migration strategies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focused on emerging technologies and trends, strengthening the team's technical know-how.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reliability and maintainability by establishing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reduction in reported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Mockito, Selenium,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