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extensive experience specializing in software development, design, and implementation of enterprise-level applications. Proven expertise in multiple programming languages, frameworks, and integration solutions. Skilled in optimizing application performance and innovative problem-solving. Adept at leading multifunctional teams through all stages of the software development lifecycle and committed to using cutting-edge technologies to deliver efficient and reliable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best practices for cloud architecture and service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improving data throughput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 to enhance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up to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ensuring adherence to development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third-party integrations, improving system interoperability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leading to a more efficient release process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align feature developments with business objectives, ensuring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frameworks,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major rewrite of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codebase to leverage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 better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several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service demands and improve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reliable code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implementing Agile methodologies, resulting in a 25% increase in team productivity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collaborated in cross-functional teams to produce high-quality software solutions tailored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user engagement by simplifying navigation and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performance tracking and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the application stack to optimize response times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architecture and design changes extensively, providing clarity and guidance for ongoing team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unit tests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code reliability and reducing bugs during production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project planning and task breakdowns, ensuring timely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 projects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easier data management and retrieval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and monitoring efforts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operations and timely updates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to refine continuous delivery processes, implementing solutions that decreased deployment issue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APIs and application components, facilitating better understanding and collaboration among team members, which improved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Apache Kafka, Redis,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 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