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engineering roles, specializing in both front-end and back-end technologies. Proven expertise in architecting and implementing scalable applications using diverse tech stacks, with a strong focus on quality assurance and testing methodologies. Adept at collaborating with cross-functional teams to deliver high-quality software solutions that meet business objectives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interaction between front-end and back-end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responsive user interfaces that enhance user experience and drive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continuous deployment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enhance system modularity and reduce deployment time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ensuring rapid delivery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implement cloud-based solutions, optimizing app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 storage effectively, ensuring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user requirements into technical specifications for new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a 30% reduction in load times by optimizing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adhering to best practices in code management and collaboration among multiple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leading to improved code quality and team cohesion.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performance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back-end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reviews to ensure alignment with project goals and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enhancing collaboration between developers and QA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management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higher test coverage and reducing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styling processes and improve application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and optimization efforts for existing applications, reducing average response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capabilities within applications, enhancing data retrieval speed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 toggling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LaunchDarkly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safe deployments and configuration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accessible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normalization and integrity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cloud-based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user training and support for platform implementations which increased user satisfaction rates by over 20% in after-launch surveys.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design and execute tests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defect detection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two major application releases that met project timelines and adhered to stringent quality standards, leading to a 15%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C#,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Angular, Node.js, Django, Flask, JUnit, Selenium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Jenkins, Maven, Gradle,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Azure, Google Cloud Platform,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