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progressive experience in software development, specializing in full-stack solutions. Demonstrated expertise in Java, Spring Boot, Microservices, and cloud technologies including AWS and Azure. Proven leader in delivering scalable applications using agile methodologies, with a strong focus on performance optimization, testing frameworks, and team collaboration. Adept at integrating cutting-edge technologies to improve software performance and enhance user experience. Passionate about mentoring junior developers and driving innovation within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monolithic applications to a microservices architecture, reducing deployment times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communication between front-end and back-end systems,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through regular code reviews and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deploy cloud-native applications that are resilient and cost-effective.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technical specifications, ensuring alignment with business goals and market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regression errors across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software architecture principles,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sessions and implemented best practices for database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management of code repositories, streamlining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engagement and satisfaction with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software development lifecycle, ensuring timely delivery of high-quality software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successful deployment of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and design to development and testing,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refactoring techniques, enhancing operational efficiency and extending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and responsive single-page applications, promoting a faster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build and deployment processes, resulting in reduced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for expanding functionality and service offerings,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maintain high coding standards and design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managed database solutions, ensuring fault tolerance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detailed documentation of systems and processes to facilitate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environment, delivering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intensive testing practices,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multi-discipline team to build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collaboration, improving workflows and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object-relational mapping, thus improving database interaction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Agile methodologies, participating actively in sprint planning and retrospective meetings, which improved project visibility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a project rebuilding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notable decrease in processing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