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scalable, high-performance applications. Proven expertise in full software development lifecycle, employing Java, Spring Boot, Node.js, and React among other technologies. Strong background in cloud platforms like AWS and Azure with a commitment to unit testing, CI/CD,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performance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integration with front-end applications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including Scrum, facilitating improved team collaboration and delivering projects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containerization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optimized queries for performance improvements resulting in faster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teams, translating business requirements into technical specifications, enriching project specifications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collaborative workflows and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capabilities, significantly improving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sessions, mentoring junior developers on adopting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overall 25% enhancement in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client-side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with effective state management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outline testing conditions and performed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validation of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EC2 and RDS for scalable application hosting.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containerized applications, facilitating easy deployment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code reviews to ensure adherence to established coding standards,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weekly sprints to manage complex projects using Agile practices, ensuring transparency and tracking progress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API developments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comprehensive specifications for transactional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the UI/UX team to enhance user interface design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educational software portals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backend microservices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streamlined maintenance and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coordination and reducing merge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issues, leading to a decrease in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Formulated technical documentation and user guides for software applications, ensuring knowledge transfer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experience improvements through rigorous A/B testing, driving an increase in user engagement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Node.js, Express.js,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Jenkins, Kubernetes, ElasticSearch,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