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9 years of extensive experience in designing, developing, and deploying high-quality software solutions across multiple platforms. Proven proficiency in modern frameworks and technologies, including Java, Spring Boot, Hibernate, and Angular. Strong background in RESTful services, cloud integration, and best coding practices. Adept at unit testing with JUnit and automated testing frameworks. Dedicated to delivering performance-driven solutions while fostering collaborative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facilitating seamless data exchange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deployed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performance tuning to optimize application performance, achieving a 20% reduction in latency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streamlining development flow and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standards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secure coding practices and vulnerability assessments, contributing to enhanced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cloud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for data processing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unit testing and CI/CD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to modern frameworks, increasing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on agile teams to deliver project milestones, adapting quickly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document-oriented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scalability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automated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front-end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functionalities, adding features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in Java applications, ensuring consistency across builds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resolving application issues, reducing downtime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refactoring, significantly enhancing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planning sessions to structure development workflows abiding by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delivering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stability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assessments and reports for user performance metrics,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for user data protection, aligning with GDPR compliance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understand requirements and deliver on their technical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and maintenance activities, ensuring performance optimization and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UI iterations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visual appeal and usability of learning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application migration to cloud infrastructure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operational efficiency.  40% increase in user engagement for online training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Maven,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REST Assured,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