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proven expertise in software development, specializing in various programming languages and frameworks, including Java, Spring Boot, JavaScript, React, and Node.js. Adept at designing robust applications, leveraging cloud technologies like AWS, and implementing CI/CD pipelines. Demonstrated ability to lead cross-functional teams, enhance application performance, and utilize modern development methodologies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scalability and resilience,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rapid integration and delivery, while improving code quality through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execute system design and application development within Agile frameworks, improving productivity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 comprehensive testing strategy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resulting in a reduction of post-deployment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between front-end and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latency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systematic vulnerability assessments and code reviews,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and mentoring for junior developers, fostering a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health and performance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ensuring high availability and low response times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boosting maintainability and scalability of critical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user engagement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RESTful APIs to enhance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best practices in coding and design patterns, enhancing code quality and simplifying future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deployment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and S3, optimizing storage and computing resources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cultivate a collaborative development environment, enhancing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and manipulation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in applications, ensuring data integrity and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sprint planning and retrospectives, leading to improved team dynamics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coding standards and the development lifecycle, reducing onboarding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an interactive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adaptive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improving data handling efficiency and reliability of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discussions and technical documentation, ensuring clarity and alignment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programs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software development best practices for internal teams, improving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successful completion of multiple software projects, demonstrating strong technical acumen and collaborative problem-solving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JUnit5,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