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designing and implementing scalable applications. Proficient in a diverse array of technologies including Java, Spring, React, Docker, and AWS. Demonstrated ability to solve complex problems, mentor junior engineers, and drive projects from conception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tracking, improving delivery timelines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cloud applications, fostering a cloud-native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checks, resulting in a 20%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front-end interfaces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 and enabling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specifications, ensuring alignment with company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software development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searching capabilities in the product, increasing the speed and efficiency of search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microservices architecture that improved the scalability of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discovery.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faster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comprehensive project management tool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which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client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 APIs to enhance application functionality,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JavaScript.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that contributed to a 15% enhancement in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review sessions to align development efforts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 compatible with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testing sessions, gathering feedback to iteratively improve the product, leading to decreased time for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the application via third-party providers.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and repository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overhead in code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that handled business logic seamlessly across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users to interact with complex data through intuitive inputs.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 across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improving code reliability and minimizing defects pre-release.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performance evaluations on databases to ensure optimal query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testing teams to identify bugs and optimize code, successfully decreasing bug reports by 25% in the final consumer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JUnit, Mockito, Selenium, Jenkins,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