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9 years of experience in developing robust applications, specializing in Java, Spring Boot, and REST API integrations. Proven track record in implementing high-availability systems and employing frameworks like Hibernate. Extensive experience in driving projects from inception to completion utilizing tools such as Docker, Kubernetes, and AWS. Committed to delivering high-quality software solutions with a focus on performance and maintainability. Seeking to leverage expertise in a challenging lead role to contribute to a dynamic engineering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scalability and maintainability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user interfaces in conjunction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enhancing user experience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performance by implementing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multiple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team of engineers to develop and deploy applications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continuous integration/continuous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technical debt and enhanced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high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gather requirements, converting user stories into technical specifications for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integration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resolution of potential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developing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served over 100K active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load testing, resulting in 40% improved response times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a web application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capabilities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development process, enabling fast and adaptive project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reusable components in a large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application, reducing the development time for new features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optimizing data retrieval processes for multiple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through OAuth 2.0, ensuring secure user access across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deploying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orchestration, ensuring high availability and load balancing.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infrastructure as code, streamlining the deployment process and reducing manual configurations.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for junior engineers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significant reduction in technical debt and enhanced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operations by monitoring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that led to performance tuning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architecture and processes in confluence to improve knowledge sharing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perform complex data queries and optimizations, leading to enhanced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scrum meetings to assess project scope and progress, contributing to a successful project delivery within deadlines by coordinating efforts across teams. The project improved overall customer satisfaction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HTML5, CSS3,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Express.js, Django, Flask, .NET,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Git, Docker, Kubernetes, AWS, Azure,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r>
        <w:rPr>
          <w:rFonts w:asciiTheme="minorHAnsi" w:hAnsiTheme="minorHAnsi" w:cstheme="majorHAnsi"/>
          <w:lang w:val="en-US"/>
        </w:rPr>
        <w:t xml:space="preserve">: JUnit, Mockito, Selenium, JMeter, Splunk, Prometheus, Grafana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