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over 9 years of extensive experience in the development, architecture, and deployment of scalable applications. Proven expertise in leveraging cutting-edge technologies including Java, Spring Boot, Microservices, and AWS to deliver high-quality solutions. Demonstrated ability to work collaboratively in agile teams to define system architecture and develop robust software solutions, integrating various RESTful APIs and cloud services. Adept at utilizing CI/CD pipelines and modern frontend technologies to optimize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to integrate various third-party services on the AWS cloud platform, optimizing service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ensure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design and implement responsive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with a focus on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enhancing environment provisioning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functions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mentored junior developers, promoting best practices in software development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gather requirements and provide technical expertise, resulting in successful project delivery aligning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application, improving system efficiency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interchange between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project milestones are met and communication is streamlined.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standards of code quality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build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coding practices and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refactoring queries and implementing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facilitated knowledge-sharing sessions, improving overall team productivity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identifying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 and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optimization for high-traffic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requirements gatherings to tailor solutions that meet business needs, ensuring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for applications, ensuring the delivery of a fault-tolerant system that achieved 99%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intuitive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functionality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microservices, driving improved modularity in application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Git, JIRA, Jenkins, Maven,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