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extensive experience in developing high-performance applications. Expert in designing, implementing, and maintaining software solutions using Java, Spring Boot, Hibernate, and Microservices architecture. Adept at leveraging cutting-edge technologies and best practices to drive innovation and efficiency in software development processes. Proven track record of fostering collaborative environments and delivering robust solutions that enhance system functionality. Strong understanding of Agile methodologies and experience with CI/CD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backend processes and ensuring high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system scalability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and managing applications on the cloud,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UI development,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ensured seamless integration with third-party systems, enhancing overall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unit testing and continuous integration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contributing to sprint planning, stand-ups, and retrospectives to enhance process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software design,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implementation of CI/CD pipelines, improving the software delivery process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targeted profiling and enhancements, achieving faster response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around system scalability and fault tolerance, proposing actionable solutions that were implemented successfully.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database optimization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Back-end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(SDLC), involving analysis, design, and testing phases to ensure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presenting real-time insights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quality standards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and integrity by employing best practices in software development and CI/CD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automate infrastructure provisioning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to assist in knowledge-sharing and training of team members on application functionalities and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strong team collaboration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maintaining clean and organized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 to refine legacy systems into microservices, leading to a 30% increase in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user feedback into iterations to enhance platform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upgrading legacy codebases to modern frameworks, improving performance and scalability of key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Captivate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back-end services for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various teams to ensure timely and efficient delivery of learning modules, receiving positive feedback from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code refactoring initiatives, which led to a 20% reduction in technical debt across the software portfolio.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processing tasks, increasing operational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unit and integration testing protocols to ensure high-quality code releases, resulting in a more stable production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 CSS, TypeScript, Golang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Express.js, JUnit, Mockito,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MySQL, MongoDB, Redis, Elasticsearch, Oracle 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 Maven, Gradle,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Selenium, Cucumber, Postman,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