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9 years of comprehensive experience in software development, specializing in high-performance applications using technologies such as Java, Spring Boot, React, and AWS. Proven track record of delivering scalable software solutions and enhancing system performance through effective use of modern frameworks and tools. Expertise in full software development lifecycle, including requirement analysis, architecture design, implementation,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high-performance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intuitive design patterns and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serverless architectures and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robust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enhancement in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load testing and optimization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processes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deployments, achieving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activities, fostering knowledge sharing within the team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containerization, and cloud infrastructures.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development workflow by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resulting in a more efficient project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health and quick incident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transition to Agile methodology, facilitating sprint planning and retrospectives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increase in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cloud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storage efficiently, reducing infrastructure costs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asynchronous job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system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documentation processes for API updates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developer onboarding through comprehensive guides.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resilience with distributed caching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on database schema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for payment processing and service data provisioning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business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establishing a monitoring framework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 metrics and alerts.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Test-Driven Development (TDD) practices enhancing code quality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specifically to academic institutions and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and deliverables through agile methodologies, optimizing team collaboration and project progression.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architecture and deployment of a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for thousands of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and dynamic web features that improved engagement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implementation of data-driven decision-making tools utilizing data visualization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coding workshops and training sessions to bolster team capabilities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growth-oriented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Frameworks</w:t>
      </w:r>
      <w:r>
        <w:rPr>
          <w:rFonts w:asciiTheme="minorHAnsi" w:hAnsiTheme="minorHAnsi" w:cstheme="majorHAnsi"/>
          <w:lang w:val="en-US"/>
        </w:rPr>
        <w:t xml:space="preserve">: React, Angular, Vue.js, Bootstrap,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Spring Boot, Node.js, Django, Ruby on Rails,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Tools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DevOps</w:t>
      </w:r>
      <w:r>
        <w:rPr>
          <w:rFonts w:asciiTheme="minorHAnsi" w:hAnsiTheme="minorHAnsi" w:cstheme="majorHAnsi"/>
          <w:lang w:val="en-US"/>
        </w:rPr>
        <w:t xml:space="preserve">: JUnit, Selenium, Jenkins, Maven, Gradle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