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full-stack development and a strong focus on innovative solutions using modern technologies. Expertise in Agile methodologies and a passion for developing high-quality software that meets business needs. Proven ability to lead teams, mentor junior developers, and deliver projects on time. Demonstrated mastery of a wide range of tools and frameworks, with a commitment to continuous learning and optimization of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development of scalable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to manage project progress and team collaboration, effectively improving task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use of modern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enhancing performance of client-side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incident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to maintain high coding standards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new features and technical specifications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onboarding process.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more intuitive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optimizing database interactions and data management methods.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pair programming to enhance collaborative skills and ensure code quality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collaboration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team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technical designs and architectural discussions, aligning project objectives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regular audits and updates,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CI/CD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the time from development to production.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efforts through programming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application issues by developing quick fixes and optimizations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manipulation and reporting, aligning with business intelligence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application deployment processes, reducing downtime during release cycles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brainstorming sessions to drive innovative solutions for complex problems in software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technical processes and contributed to knowledge sharing in team environments, supporting organizational learning.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completion of numerous sprint objectives, achieving project milestones within tight deadlines. Led the team to improve product delivery time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plugins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enhancing functionality in existing applications, increasing user satisfaction by delivering targeted features.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SQL, Ruby, Go,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Angular, React, Vue.js, HTML5, CSS3, RESTful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Django, Flask, Express, Bootstrap, jQuery, RxJava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Elasticsearch,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Ansible, Terraform, JIRA, Azure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