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delivering innovative software solutions. Proficient in leveraging a wide array of technologies including Java, Spring Boot, Kubernetes, and AWS to architect and implement effective application infrastructures. Knowledgeable in Agile methodologies and CI/CD processes, aimed at enhancing productivity and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design and develop high-quality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applications, ensuring adherence to best practices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facilitating seamless data exchange between front-end and back-end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deployment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bug fixing,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team planning sessions to identify areas of improvement, increasing team efficiency and product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software solutions and processes to enhance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data processing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analysis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contemporary technologies, enhancing team knowledge base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enterprise-level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response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functionality and user experience, using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system visibility and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and performance optimization on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frameworks (Scrum/Kanban) to deliver projects on-time while maintaining quality standards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educational software features using both front-end technologies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back-end services, ensuring seamless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tech talks on emerging technologies and best practices to foster a collaborative and learning-oriented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version control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storage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enhance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system (LMS)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engagement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 new learning platform by engaging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frameworks, ensuring robust security measures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maintenance and support for existing software solutions, identifying and resolving issues proactively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consistently promoting best practices and innovative technology adoption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reliability by implementing automated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reducing post-deployment issues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Angular,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JUnit, Selenium,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