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experience in developing and optimizing robust applications across various platforms. Extensive background in software development processes, including design, testing, and deployment. Expertise in Java, React, Node.js, and other key technologies with a proven track record of leading projects from conception through to successful delivery, utilizing Agile methodologies. Strong ability to mentor junior developers and collaborate with cross-functional teams to enhance system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interactive user interfaces and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API development and seamless microservices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leading to improved team communication and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developing containerized applications for an easier scalability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application response times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technologies, optimizing codebase and improving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collaborated on pair programming sessions, ensuring adherence to industry standards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features within application architecture, conducting vulnerability assessments and incorporating best practices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more robust and frequent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features for an agile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for new features,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data exchange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 under high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querying capabilities, improving data fetching efficiency in both internal and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performing database migrations for new application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actively contributing to sprints and project retrospectives to continuously improve development processes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 enhancing application reliability and user trust in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seamless connections with external services, while maintaining data security standards and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and participated in code review processes to ensure high standards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team’s documentation, improving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resources and tools for usage tracking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advocating for the adoption of modern frameworks and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continuous learning, acquiring certifications in cloud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further enhancing service delivery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teams to design deployable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e-learning, streamlining user interactions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community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application prototypes and engaging in peer learning workshops.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performance by implementing performance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RESTful APIs, GraphQL,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Tooling</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Mockito, Selenium, Docker,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