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designing and developing robust applications. Proficient in Java, Spring Framework, Microservices, and REST APIs with a strong emphasis on software quality and testing. Proven ability to lead development teams, employ agile methodologies, and integrate CI/CD practices effectively. Committed to continuous improvement and utilizing the latest technologies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resulting in a more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timely delivery of product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through code reviews and mentoring, fostering a culture of best practices and continuous learning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 communication between front-end and back-end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DB query efficiency using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functionality, including payment processing and data analytics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discussions to improve system design and software quality across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to assist in maintainability and future development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manage microservices deployments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to protect against common vulnerabilities,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engaging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reducing maintenance costs and enhancing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specifications, ensuring alignment between technology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web applications, improving user interaction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resource utilization and faster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troubleshooting, identifying and resolving issues promptly to maintain continuous application operation.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automated testing frameworks, enhancing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REST APIs for various front-end applications, facilitating seamless data exchange across systems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solutions with an emphasis on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enhance usability,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design reviews, offering insights on improvement and implementation effectiveness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entry-level developers, contributing to team skill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code development, ensuring source integrity and history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application health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Libraries and Tools</w:t>
      </w:r>
      <w:r>
        <w:rPr>
          <w:rFonts w:asciiTheme="minorHAnsi" w:hAnsiTheme="minorHAnsi" w:cstheme="majorHAnsi"/>
          <w:lang w:val="en-US"/>
        </w:rPr>
        <w:t xml:space="preserve">: JUnit, Mockito, Maven, Gradle,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