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Java, Spring Boot, and microservices architecture. Proven track record in building scalable applications with cloud service integrations and implementing CI/CD practices. Strong expertise in leading cross-functional teams, fostering collaboration, and executing best coding practices to ensure optimal performance and maintainable code. Adept at performing thorough unit and integration testing, leveraging tools like JUnit and Mockito to achieve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e-commerce applications, optimizing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them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through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deployment across different environments and streamlining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verify functionality, resulting in 95% code coverage leading to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functional software solutions using agile methodologies, improving sprint delivery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best practices and conducted code reviews, fostering a culture of quality and enhancing code maintainability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such as AWS and Microsoft Azure to provide scalable solutions for various applications, boosting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ensuring effective data management and retrieval processes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metrics, leading to significant improvements in load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implement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enabling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a cohesive development environment and seamless integration of contributions from various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core Java principles and framework utilizations, enhancing team capabilities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connecting to databases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functionality and optimized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(AWS) for hosting applications and managing database solutions, achieving around 99.9%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deployment process with automated testing and build validation, thereby reducing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coding standards to maintain a high level of code quality,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building and delivering new features for mobile applications, improving user engagement through a systematic feature roll-out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enhance application usability and accessibility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WCAG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improving overall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 aspects of applications by deploying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agile ceremonies, helping to manage product backlog and facilitate sprint planning sessions to align development teams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analysis tools to measure application performance, enhancing business decision-making through actionable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online learning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core programming language, ensuring robust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APIs that support mobile and desktop applications,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features, implementing database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data and enhance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dependencies and plugin management, streamlining the build process on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 leading to a significant reduction in regression bugs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architectural diagrams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Lucidchart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communication among stakeholders and developers, while preserving a shared product 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platform efficiency through continuous optimization and performance improvements based on application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jQuery,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