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software development, specializing in designing and deploying scalable applications. Expertise in a diverse array of programming languages and frameworks, with a strong focus on Java, Spring Boot, Node.js, and RESTful APIs. Proven ability to lead projects from conception through delivery while implementing efficient testing protocols and optimizing performance for high-volume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performance and reduced downtime by enhancing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analysis and optimization on a multi-tenant SaaS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cloud infrastructure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comprehensive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designs and real-time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collaborative development practices through pull requests and code reviews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testing process and enhancing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issues and minimizing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project management methodologies, fostering a collaborative work environment focused on iterative progress and continuous feedback, while closely aligning engineering efforts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testing methodologies, boosting overall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multi-platform project management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complex queries and maintaining data integrity across multi-user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implemented best coding standards, ensuring high maintainability and performance in all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internal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repetitive tasks for the team and improving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simplifying development and deployment cycles while ensuring compatibility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 and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fetching efficiency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designers to create high-fidelity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elegant solutions that met client requirements and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application deployments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cloud resources effectively, improving the scalability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application behavior throughout the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manuals, providing clear guidance for end-users and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instructional materials for software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understanding of complex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sessions and workshops for new technology implementations which led to a 15% improvement in team throughput during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layers on high-traffic applications, significantly improving response times under heavy load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streamlining setup processes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and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tuning and complex query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application lifecycle by managing security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ensuring robust application security across all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PHP, SQL, TypeScript,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Vue.js, Django,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SQLite, Oracle,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Ansible, Terraform,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Cypress, Postman, Jest,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