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experience specializing in software development, cloud applications, and innovative engineering solutions. Proven expertise in leveraging cutting-edge technologies including Java, Python, and JavaScript to design, implement, and optimize high-performance systems. Extensive background in agile methodologies, continuous integration, and automated testing. Committed to developing scalable solutions that enhance functionality and improve user experience, with a strong understanding of both front-end and back-end development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at TechWize in developing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implementing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streamline data exchange among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best coding practices to improve code maintainability and quality in a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resulting in a 30% reduction in deployment times and increased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client-side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engagement and platform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cloud-native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allocation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 for multiple projects, increasing deployment frequency and reducing system failures.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scripts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test coverage and decreasing bug rates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user documentation and conducted training sessions for new features, ensuring smooth transitions for user adoption.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database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availability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of existing applications, utilizing profiling tools and best practices to enhance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guidance to junior developers, fostering a culture of learning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legacy systems to cloud infrastructure at Asana,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enhancing the reliability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high-performance and robust software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and client-side scripting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accessibility and reach.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stakeholders to gather requirements and ensure project alignment with business objectives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improved database performance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continuous integration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automated testing and deployment processes for various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acceptance testing (UAT) to validate application functionality and performance across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APIs and services, enhancing application functionalities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root cause analysis of issues and implemented effective solutions to improve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web designers to define visual aesthetic while aligning with technical requirements, resulting in cohesive application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development of eLearning platforms at Skillsoft,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detailed documentation for software features and coding methodologies, improving team knowledge sharing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 planning and retrospective sessions, using feedback to continuously improve software delivery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engaging interfaces for various web-based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and troubleshooting applications, ensuring robust performance and uptime throughout the deployment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significant decrease in support tickets by implementing proactive monitoring and rapid response protocols, enhancing user satisfaction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Django, React, Node.js,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Git,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Mockito, Selenium, Maven, Travis CI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