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results-oriented Senior Engineer with over 9 years of experience specializing in full-stack development, cloud computing, and modern application architectures. Proficient in utilizing cutting-edge technologies and frameworks to deliver innovative solutions. Proven ability in leading high-performing teams, optimizing application performance, and implementing best practices for software development and testing. Committed to driving technical excellence and continuous learning within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boot architecture and microservices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cloud-based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and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teams in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interface development, improving user engagement by over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applications through effective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continuous integration and delivery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95%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containerized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scaling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modeling and querying efficiency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knowledge sharing sessions to improve team performance and deliver high-quality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responsive web designs following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testing frameworks,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user-centric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satisfaction ratings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back-end development for a high-traffic booking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existing systems, enhancing functionality and user experience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transition legacy systems to microservices architecture, leading to improved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streamlining development and testing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deployment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effort and increasing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helping team members upskill in cloud technologies and enhancing team capability.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performance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significant bug reduction pre-deployment.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stakeholder meetings to gather requirements and provide technical insights into application capabilities and limitations.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Agile methodologies and Git version control for improved collaboration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over 10,000 active users in the first release period.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back-end systems for course management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resource allocation and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implementation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efficient data retrieval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frameworks, improving maintainability and reducing technical debt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control for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integrity and promoting collaborative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contributing to sprint planning and retrospectives, enhancing team workflow and delivery effectiveness.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 Achieved a 30% increase in on-time project delivery.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Django, React, Angular,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Docker, Kubernetes, Jenkins, Terraform,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Selenium, Postman, Mockito, Pytest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