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application development and microservices architecture. Proven expertise in developing high-performance, scalable applications utilizing modern technologies. Strong foundation in Java and related frameworks coupled with experience in leading teams and mentoring junior developers. Committed to leveraging innovative technologies to deliver robust solutions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complex SQL queries for improved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migrations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processes and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software development and facilitating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business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constructive feedback, enhancing team performance and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observability and troubleshooting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dynamic content and interactive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application deployment, ensuring scalability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efficient performance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between frontend and backend systems,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application features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modern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and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collaboration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logging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solutions to ensure system reliability and performance tracking for live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extensive unit testing and integration testing on newly developed features, achieving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dynamically interacting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repository and collaborate with developers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writing clear, maintainable code adhering to company standards while tackling complex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database migration scripts, optimizing application interactions with data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to facilitate rapid application development and deployment cycles,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speed by 30% through performance enhancements and optimizations in existing code alongside new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TestNG, Mockito, Selenium,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