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 and engineering. Proven expertise in application design, implementation, and optimization with strong experience in full-stack development and a solid focus on Agile methodologies. Adept at leveraging a diverse array of technologies, tools, and libraries to produce scalable, high-performance applications. Committed to code quality, testing, and continuous integration/deployment to ensure product excellence and client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for high-traffic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streamlining frontend and backend communications.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full software development lifecycle, implementing Agile methodologies and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progress and coordinating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consuming and producing JSON, enhancing interoperability with third-party services through API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rigorous code quality and reliability throughout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transaction handling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release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enhance application interfaces using modern JavaScript frameworks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for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cloud environments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 and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best practices and new technologies, fostering a culture of growth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constructive feedback, maintaining high coding standards across project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standardize development environments, minimizing deployment issues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cross-platform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user engagement through introduced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using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load times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teams to define requirements and deliver scalable solutions using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code quality through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decline in production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architecture reviews to ensure systems scalability and reliability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enhancing data exchange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SQL and NoSQL databases, optimizing queries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response times for data-driven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pipelines and ETL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analytics and reporting, leveraging data to drive business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onboarded new engineers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best coding practices, ensuring a consistent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managed multiple projects concurrently while meeting rigorous deadlines, demonstrating effective project management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learning experience for over 10,000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learning management system (LMS)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course creation and user management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API development for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to provide seamless backend connectivity.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improved system performance by troubleshooting and providing solutions to database issues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to ensure reliability and functionality of deployed applications across multiple browsers and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 migrating from a monolithic architecture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system scalability and easier maintenance. Organization observed a 15% drop in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React, Angular, Vue.js, Node.js,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Django, Flask, Express.js,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AWS, Azure,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