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developing applications using modern web technologies. Proficient in Java, Spring Boot, and Microservices architecture. Proven experience in driving projects from conception to delivery with agility and precision. Committed to best practices in software development and continuously seeking to improve processes through innovative solutions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 new feature in the main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served over 1 million requests daily, ensuring high availability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by 20% through indexing and query restructuring.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team productivity and adapt priorities, leading to quicker turnaround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smoother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shared best practices with the team, resulting in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decreasing time to deployment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applications leveraging responsive design principles and real-time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Ajax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practices and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internal tools for project management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UI/UX teams to integrate user-facing elements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RESTful services ensuring compliance with best practices like JWT and OAuth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project's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optimize existing workflows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refactoring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with updated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updating the client-side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increasing usability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applications to cloud services, focusing on maintaining performance and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MongoDB, Redis, Oracle,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Selenium, Agile, TDD, BDD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