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9 years of comprehensive experience in developing scalable applications using Java, Spring Boot, and cloud services. Proficient in microservices architecture and Agile methodologies, committed to delivering high-quality software solutions. Expertise in optimizing performance and resolving complex technical issues. Strong knowledge of CI/CD pipelines, testing frameworks, and DevOps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increased application efficiency by enhancing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for a large-scale application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scalability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processes, significantly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reliability, leading to fewer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deliver software solutions aligned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deployment, which reduced environment discrepancies and simplified the release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improve team coding standards and practices, directly impacting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mechanisms to optimize the performance of data-heavy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DevOps initiatives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service deployment and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resolving complex production issues in real-time, contributing to a reduced average resolution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experience and interface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technical documentation, enhancing team onboarding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supported various enterprise-level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a microservice architecture that enhanced system modularity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single-page applications (SPAs) that improved user engagement and interface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scenarios, ensuring complete functionality of deployed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for seamless integration with front-end applications and external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data retrieval times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and participated in daily scrums to maintain project timelines and optimize team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to manage codebase effectively, ensuring collaborative development and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automation, simplifying dependency management and project structure, increasing developer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 and pair programming sessions, fostering team collaboration and standardization.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various projects focused on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gaining hands-on experience in enterprise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familiarity with cloud environments and deployment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deployment accuracy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QA team to create testing strategies and frameworks for upcoming applications, improving product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translate them into technical specifications and implementation plans.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of SQL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data access performance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web-based platforms, resulting in a user-friendly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Spring Boot, Angular, React, Node.js,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Cucumber, TestNG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GitHub, Bitbucket, Maven, Gradle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