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9 years of diverse experience in software development, specializing in building scalable applications using modern frameworks and technologies. Proficient in full-stack development with a strong foundation in Java, Node.js, React, and AWS. Experienced with software testing methodologies and implementing CI/CD pipelines, ensuring high-quality deliverables. Looking to leverage my expertise in an innovative environment to drive technical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and implementation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modularity of applications at TechWize.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responsiveness and optimized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software testing for projects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bugs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robust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storage and application hosting,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performance tuning, optimizing backend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orchestration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methodologies, leading sprints and agile meetings to ensure transparency and productivity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microservices architecture, allowing seamless data 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clear project history and collaborative environments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engineers in application development practices and tools, boosting team knowledge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data-driven decision 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enterprise-grade applications, focusing on design consistency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expand software capabilities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ensure code quality and best practices adherence.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leading to improved code coverage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build automation, streamlining library management and deployment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requirements gathering sessions and translated business needs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third-party integrations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interns and new developers, sharing knowledge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Agile/Scrum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and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indexing and optimization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development environments and solution deployment as a Software Developer at Skillsoft.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developers to design and develop various features for educational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debugging backend issues to enhance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acceptance testing ensuring features met customer expectations and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tracking project changes and improvements in development stages.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to cut down software delivery time by 20% through efficient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Spring Boot, Express.js,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Jenkins, Kubernetes,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Cloud, Terraform, CloudFormation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r>
        <w:rPr>
          <w:rFonts w:asciiTheme="minorHAnsi" w:hAnsiTheme="minorHAnsi" w:cstheme="majorHAnsi"/>
          <w:lang w:val="en-US"/>
        </w:rPr>
        <w:t xml:space="preserve">: JUnit, Selenium, Postman, Jest, Agile/Scrum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