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designing and implementing high-performance web services and infrastructure for the Web3 ecosystem. Proficient in Rust, C++, and WebAssembly, with a strong focus on enhancing performance and reliability of back-end systems. Experienced in building interpreters and maintaining open-source libraries/SDKs, utilizing knowledge in cloud infrastructure and database management to deliver robust solutions. Recognized for excellent communication skills, facilitating collaboration across engineering teams to simplify complex problems.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high-quality web services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and reliability to handle thousands of concurrent API requests per second.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interpreters for custom domain-specific languages, optimizing their runtime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WebAssembly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open-source SDKs, providing robust libraries that facilitate application development within the Solana ecosystem.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CI/CD pipelines, enhancing deployment efficiency and service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the monitoring of system health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sustaining high code coverage and quality throughout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architectural discussions and technical reviews, contributing to the design of high-impact solutions and avoiding typical pitfalls in system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rigorous code quality through peer reviews and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network communications implementing protocols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efficiency of API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effective communication among cross-functional teams to ensure a clear understanding of complex technical problems and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for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modern development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cloud technologies (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for infrastructure management, ensuring resource optimization and cost control.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various database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high-volume transactional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Docker containers to implement microservices architecture, promoting scalability and maintainability across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ensure smooth API integrations,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HTTP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and efficient communications.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design and creation of a custom CI/CD pipeline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 by enabling rapid iteration on product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 high standard of code quality through extensive testing frameworks, leading to a minimal bug rate in production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code reviews, promoting best practices in software design and implementation while mentoring junior engineers.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the troubleshooting and optimization of existing services, identifying performance bottlenecks and proposing actionable solutions using profiling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observability patterns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system insights, which led to faster incident response times and improved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discussions on architecture and design decisions with stakeholders and technical teams to align on project goals and implementation approaches.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technology trends and evaluation reports to senior management, resulting in informed decisions on tool and framework adoption.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modules for new engineers focusing on advanced C/C++ programming techniques and effective debugging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implement project specifications, ensuring technical feasibility and optimizing resource allocation.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improvement of source control practices by implementing advanced branching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the development of a tool for automated testing of APIs, enhancing testing accuracy and reducing manual workloads.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hands-on experience in managing cloud resources and deployments across various environments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facilitating DevOps culture by promoting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usage for orchestrating containerized applications and managing service clusters.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projects achieving a 20% reduction in time to market by refining system architecture and optimizing deployment processes.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Rust, C++, Zig, WebAssembly,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&amp; Network Protocols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HTTP, TLS, DNS, gRPC, REST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Docker, Kubernetes, Jenkins, GitHub Actions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JUnit, pytest,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Clickhouse,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