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innovative solutions using modern web technologies. Expert in both frontend and backend development with a strong foundation in JavaScript, React, Node.js, Python, and Java. Proven record in leveraging CI/CD practices to enhance software delivery processes and experience in various development frameworks and libraries. Committed to collaborating within cross-functional teams to drive project success and optimize performance across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improved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automating testing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that optimized runtime costs while maintaining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flexibility and managing scalability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and provided training sessions for new team members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focused on maintaining coding standards and enhancing team learning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frontend performance optimizations through profiling and debugging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cross-browser compatibility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uniform user experience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Shared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during team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multi-tenant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agile delivery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optimizing backend queries, contributing to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to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task completion through strategic backlog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establishing a strong testing culture that improved overall development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enhance user workflow on applications, focusing on responsive design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streamlined data presentation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identify application improvements, leading to successful releases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core applications, enhancing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to establish standards for frontend development, integrating ESLint and Prettier to ensure code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core coding principles and innovative development strategies,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and flexible solutions for educational institutions.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on-premise hosting to the cloud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hosting costs and improving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practices within the team, increasing code coverage from 60% to 85%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client relationships by directly addressing technical inquiries and translating complex technical information into user-friendly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to handle increased traffic and expanded data volumes on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user-friendly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integrations across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insights that drove product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Git, Kubernetes,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