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and results-driven Senior Engineer with over 9 years of software development experience. Proficient in modern programming languages, frameworks, and tools, including Java, Kotlin, Spring Boot, and Microservices. Strong background in designing, developing, and deploying scalable applications in Agile environments. Experienced in leading cross-functional teams and implementing robust testing strategies to ensure code quality and reliability.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of microservices-based applications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by modularizing functionalities.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RESTful APIs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allowing seamless integration with front-end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containerization technologies, such as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 achieving efficient resource utilization.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single-page applications (SPAs)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and application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automated testing and deployment, significantly reducing release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and integration testing with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reliability and adherence to industry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 to define project requirements and deliver quality software on 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cloud service platforms, primarily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deploy and manage applications, enhancing scalability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and optimized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 systems, ensuring data integrity and effective query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fetching in mobile applications, leading to reduced API calls.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logging and monitoring solutions using </w:t>
      </w:r>
      <w:r w:rsidRPr="00432203">
        <w:rPr>
          <w:rFonts w:asciiTheme="minorHAnsi" w:hAnsiTheme="minorHAnsi" w:cstheme="majorHAnsi"/>
          <w:b/>
          <w:bCs/>
          <w:lang w:val="en-US"/>
        </w:rPr>
        <w:t xml:space="preserve">ELK Stack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proactive identification and resolution of system issues.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coding, testing, and deployment, fostering a culture of continuous improvement.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MVC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user-centric design and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environment, contributing to sprint planning and backlog refinement sessions.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authentication and authorization features using </w:t>
      </w:r>
      <w:r w:rsidRPr="00432203">
        <w:rPr>
          <w:rFonts w:asciiTheme="minorHAnsi" w:eastAsia="Times New Roman" w:hAnsiTheme="minorHAnsi" w:cs="Times New Roman"/>
          <w:b/>
          <w:bCs/>
          <w:lang w:val="en-US"/>
        </w:rPr>
        <w:t xml:space="preserve">Spring Security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security.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front-end technologies like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dynamic web applications with responsive designs.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of applications through Java profiling tools and database optimization techniques.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services into existing architecture, improving functionality and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and best practice discussions to improve code quality and team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Drafted technical documentation and user manuals for various software projects, improving knowledge transfer among team members.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built database schemas for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normalization and integrity principles were adhered to during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Achieved a 25% reduction in software bugs and issues by implementing comprehensive testing protocols and participating in peer reviews.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programming initiatives using </w:t>
      </w:r>
      <w:r w:rsidRPr="00432203">
        <w:rPr>
          <w:rFonts w:asciiTheme="minorHAnsi" w:eastAsia="Times New Roman" w:hAnsiTheme="minorHAnsi" w:cs="Times New Roman"/>
          <w:b/>
          <w:bCs/>
          <w:lang w:val="en-US"/>
        </w:rPr>
        <w:t xml:space="preserv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ASP.NET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full-stack development projects.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client-server programming and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 development, enhancing data accessibility and application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secure web services and APIs, ensuring compliance with industry standards and best practices for security.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system architecture discussions, contributing to the design of scalable and maintainable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project managers to establish project timelines and deliverables, ensuring alignment with customer expectations.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Analyzed application performance metrics and logs, providing insights for optimization, leading to increased user satisfaction.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Kotlin, JavaScript, Python, C#, SQL, Go, Ruby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Node.js, Express.js, Django, Flask,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Oracle,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Terraform, Ansible, AWS, Azure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TestNG, Cypress,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