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application development, specializing in React, Node.js, and Microservices Architecture. Proven track record of delivering high-quality software solutions, leading cross-functional teams, and optimizing performance in various environments. Strong expertise in Agile development methodologies and a comprehensive understanding of the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designing and implementing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project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microservices that improved system performance by 30%,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reliable data access and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smooth and efficient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session management, resulting in a 25% response time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user satisfaction ratings.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Agile methodologies and participated in Scrum ceremonies to enhance team communication and project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effective sprint planning and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to gather requirements and provide technical solutions, resulting in enhanced client relationships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to ensure adherence to coding standards and optimized code quality.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seamless integrations with backend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complex SQL queries and optimized database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tools and APIs to enhance product functionalities,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API testing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source control and collaboration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version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20% through code refactoring and reducing load times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and coordinated feedback loops to address any UI discrepancies and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environment and participated in Agile ceremonies, effectively contributing to daily stand-ups and sprint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team members in company development practices and onboarding processes, reducing the ramp-up time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for various projects to facilitate knowledge sharing and support future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troubleshooting and debugging to resolve critical production issues, ensuring minimal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learning management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and frontend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experience with modern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developed automated scripts, improving operational efficiencies in data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API integration and external data sources to enhance the application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troubleshooting and problem resolution for system issues, ensuring minimal disruption to end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collaborative relationships with internal stakeholders, contributing to project success by aligning technical solutions with business needs, leading to a 20% increase in project completion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C#, SQL, HTML/CSS,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